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Default="002A2BEE" w:rsidP="002A2BEE">
      <w:pPr>
        <w:tabs>
          <w:tab w:val="center" w:pos="5400"/>
        </w:tabs>
        <w:jc w:val="both"/>
        <w:rPr>
          <w:sz w:val="22"/>
          <w:szCs w:val="22"/>
        </w:rPr>
      </w:pPr>
    </w:p>
    <w:p w:rsidR="002A2BEE" w:rsidRPr="003C530A" w:rsidRDefault="00F17B18" w:rsidP="002A2BEE">
      <w:pPr>
        <w:tabs>
          <w:tab w:val="center" w:pos="5400"/>
        </w:tabs>
        <w:jc w:val="both"/>
        <w:rPr>
          <w:rFonts w:asciiTheme="majorHAnsi" w:hAnsiTheme="majorHAnsi"/>
          <w:sz w:val="22"/>
          <w:szCs w:val="22"/>
        </w:rPr>
      </w:pPr>
      <w:r w:rsidRPr="003C530A">
        <w:rPr>
          <w:rFonts w:asciiTheme="majorHAnsi" w:hAnsiTheme="majorHAnsi"/>
          <w:sz w:val="22"/>
          <w:szCs w:val="22"/>
        </w:rPr>
        <w:t>&lt;</w:t>
      </w:r>
      <w:r w:rsidR="007766F9" w:rsidRPr="003C530A">
        <w:rPr>
          <w:rFonts w:asciiTheme="majorHAnsi" w:hAnsiTheme="majorHAnsi"/>
          <w:sz w:val="22"/>
          <w:szCs w:val="22"/>
        </w:rPr>
        <w:t>Date</w:t>
      </w:r>
      <w:r w:rsidRPr="003C530A">
        <w:rPr>
          <w:rFonts w:asciiTheme="majorHAnsi" w:hAnsiTheme="majorHAnsi"/>
          <w:sz w:val="22"/>
          <w:szCs w:val="22"/>
        </w:rPr>
        <w:t>&gt;</w:t>
      </w:r>
    </w:p>
    <w:p w:rsidR="002A2BEE" w:rsidRPr="003C530A" w:rsidRDefault="002A2BEE" w:rsidP="002A2BEE">
      <w:pPr>
        <w:tabs>
          <w:tab w:val="center" w:pos="5400"/>
        </w:tabs>
        <w:jc w:val="both"/>
        <w:rPr>
          <w:rFonts w:asciiTheme="majorHAnsi" w:hAnsiTheme="majorHAnsi"/>
          <w:sz w:val="22"/>
          <w:szCs w:val="22"/>
        </w:rPr>
      </w:pPr>
    </w:p>
    <w:p w:rsidR="002A2BEE" w:rsidRPr="003C530A" w:rsidRDefault="002A2BEE" w:rsidP="002A2BEE">
      <w:pPr>
        <w:tabs>
          <w:tab w:val="center" w:pos="5400"/>
        </w:tabs>
        <w:jc w:val="both"/>
        <w:rPr>
          <w:rFonts w:asciiTheme="majorHAnsi" w:hAnsiTheme="majorHAnsi"/>
          <w:sz w:val="22"/>
          <w:szCs w:val="22"/>
        </w:rPr>
      </w:pPr>
      <w:r w:rsidRPr="003C530A">
        <w:rPr>
          <w:rFonts w:asciiTheme="majorHAnsi" w:hAnsiTheme="majorHAnsi"/>
          <w:sz w:val="22"/>
          <w:szCs w:val="22"/>
        </w:rPr>
        <w:t>&lt;</w:t>
      </w:r>
      <w:r w:rsidR="000917AF" w:rsidRPr="003C530A">
        <w:rPr>
          <w:rFonts w:asciiTheme="majorHAnsi" w:hAnsiTheme="majorHAnsi"/>
          <w:sz w:val="22"/>
          <w:szCs w:val="22"/>
        </w:rPr>
        <w:t>Department</w:t>
      </w:r>
      <w:r w:rsidRPr="003C530A">
        <w:rPr>
          <w:rFonts w:asciiTheme="majorHAnsi" w:hAnsiTheme="majorHAnsi"/>
          <w:sz w:val="22"/>
          <w:szCs w:val="22"/>
        </w:rPr>
        <w:t>&gt;</w:t>
      </w:r>
    </w:p>
    <w:p w:rsidR="002A2BEE" w:rsidRPr="003C530A" w:rsidRDefault="002A2BEE" w:rsidP="002A2BEE">
      <w:pPr>
        <w:tabs>
          <w:tab w:val="center" w:pos="5400"/>
        </w:tabs>
        <w:jc w:val="both"/>
        <w:rPr>
          <w:rFonts w:asciiTheme="majorHAnsi" w:hAnsiTheme="majorHAnsi"/>
          <w:sz w:val="22"/>
          <w:szCs w:val="22"/>
        </w:rPr>
      </w:pPr>
      <w:r w:rsidRPr="003C530A">
        <w:rPr>
          <w:rFonts w:asciiTheme="majorHAnsi" w:hAnsiTheme="majorHAnsi"/>
          <w:sz w:val="22"/>
          <w:szCs w:val="22"/>
        </w:rPr>
        <w:t>&lt;</w:t>
      </w:r>
      <w:r w:rsidR="000917AF" w:rsidRPr="003C530A">
        <w:rPr>
          <w:rFonts w:asciiTheme="majorHAnsi" w:hAnsiTheme="majorHAnsi"/>
          <w:sz w:val="22"/>
          <w:szCs w:val="22"/>
        </w:rPr>
        <w:t>Summary Org</w:t>
      </w:r>
      <w:r w:rsidRPr="003C530A">
        <w:rPr>
          <w:rFonts w:asciiTheme="majorHAnsi" w:hAnsiTheme="majorHAnsi"/>
          <w:sz w:val="22"/>
          <w:szCs w:val="22"/>
        </w:rPr>
        <w:t>&gt;</w:t>
      </w:r>
    </w:p>
    <w:p w:rsidR="002A2BEE" w:rsidRPr="003C530A" w:rsidRDefault="002A2BEE" w:rsidP="002A2BEE">
      <w:pPr>
        <w:tabs>
          <w:tab w:val="center" w:pos="5400"/>
        </w:tabs>
        <w:jc w:val="both"/>
        <w:rPr>
          <w:rFonts w:asciiTheme="majorHAnsi" w:hAnsiTheme="majorHAnsi"/>
          <w:sz w:val="22"/>
          <w:szCs w:val="22"/>
        </w:rPr>
      </w:pPr>
      <w:r w:rsidRPr="003C530A">
        <w:rPr>
          <w:rFonts w:asciiTheme="majorHAnsi" w:hAnsiTheme="majorHAnsi"/>
          <w:sz w:val="22"/>
          <w:szCs w:val="22"/>
        </w:rPr>
        <w:t>New Mexico State University</w:t>
      </w:r>
    </w:p>
    <w:p w:rsidR="002A2BEE" w:rsidRPr="003C530A" w:rsidRDefault="002A2BEE" w:rsidP="002A2BEE">
      <w:pPr>
        <w:tabs>
          <w:tab w:val="center" w:pos="5400"/>
        </w:tabs>
        <w:jc w:val="both"/>
        <w:rPr>
          <w:rFonts w:asciiTheme="majorHAnsi" w:hAnsiTheme="majorHAnsi"/>
          <w:sz w:val="22"/>
          <w:szCs w:val="22"/>
        </w:rPr>
      </w:pPr>
    </w:p>
    <w:p w:rsidR="002A2BEE" w:rsidRPr="003C530A" w:rsidRDefault="002A2BEE" w:rsidP="002A2BEE">
      <w:pPr>
        <w:tabs>
          <w:tab w:val="center" w:pos="5400"/>
        </w:tabs>
        <w:jc w:val="both"/>
        <w:rPr>
          <w:rFonts w:asciiTheme="majorHAnsi" w:hAnsiTheme="majorHAnsi"/>
          <w:sz w:val="22"/>
          <w:szCs w:val="22"/>
        </w:rPr>
      </w:pPr>
      <w:r w:rsidRPr="003C530A">
        <w:rPr>
          <w:rFonts w:asciiTheme="majorHAnsi" w:hAnsiTheme="majorHAnsi"/>
          <w:sz w:val="22"/>
          <w:szCs w:val="22"/>
        </w:rPr>
        <w:t>Dear &lt;</w:t>
      </w:r>
      <w:r w:rsidR="000917AF" w:rsidRPr="003C530A">
        <w:rPr>
          <w:rFonts w:asciiTheme="majorHAnsi" w:hAnsiTheme="majorHAnsi"/>
          <w:sz w:val="22"/>
          <w:szCs w:val="22"/>
        </w:rPr>
        <w:t>Name</w:t>
      </w:r>
      <w:r w:rsidRPr="003C530A">
        <w:rPr>
          <w:rFonts w:asciiTheme="majorHAnsi" w:hAnsiTheme="majorHAnsi"/>
          <w:sz w:val="22"/>
          <w:szCs w:val="22"/>
        </w:rPr>
        <w:t xml:space="preserve">&gt;, </w:t>
      </w:r>
    </w:p>
    <w:p w:rsidR="002A2BEE" w:rsidRPr="003C530A" w:rsidRDefault="002A2BEE" w:rsidP="002A2BEE">
      <w:pPr>
        <w:tabs>
          <w:tab w:val="center" w:pos="5400"/>
        </w:tabs>
        <w:jc w:val="both"/>
        <w:rPr>
          <w:rFonts w:asciiTheme="majorHAnsi" w:hAnsiTheme="majorHAnsi"/>
          <w:sz w:val="22"/>
          <w:szCs w:val="22"/>
        </w:rPr>
      </w:pPr>
    </w:p>
    <w:p w:rsidR="002A2BEE" w:rsidRPr="003C530A" w:rsidRDefault="002A2BEE" w:rsidP="002A2BEE">
      <w:pPr>
        <w:tabs>
          <w:tab w:val="center" w:pos="5400"/>
        </w:tabs>
        <w:jc w:val="both"/>
        <w:rPr>
          <w:rFonts w:asciiTheme="majorHAnsi" w:hAnsiTheme="majorHAnsi"/>
          <w:sz w:val="22"/>
          <w:szCs w:val="22"/>
        </w:rPr>
      </w:pPr>
      <w:r w:rsidRPr="003C530A">
        <w:rPr>
          <w:rFonts w:asciiTheme="majorHAnsi" w:hAnsiTheme="majorHAnsi"/>
          <w:sz w:val="22"/>
          <w:szCs w:val="22"/>
        </w:rPr>
        <w:t xml:space="preserve">A request was submitted to evaluate your position for a &lt;reclassification/in-range adjustment&gt;. We regret to inform you that based on the evaluation performed by Human Resource Services the requested action could not be approved at this time. </w:t>
      </w:r>
    </w:p>
    <w:p w:rsidR="002A2BEE" w:rsidRPr="003C530A" w:rsidRDefault="002A2BEE" w:rsidP="002A2BE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2A2BEE" w:rsidRPr="003C530A" w:rsidRDefault="002A2BEE" w:rsidP="002A2BEE">
      <w:pPr>
        <w:rPr>
          <w:rFonts w:asciiTheme="majorHAnsi" w:hAnsiTheme="majorHAnsi"/>
          <w:sz w:val="22"/>
          <w:szCs w:val="22"/>
        </w:rPr>
      </w:pPr>
      <w:r w:rsidRPr="003C530A">
        <w:rPr>
          <w:rFonts w:asciiTheme="majorHAnsi" w:hAnsiTheme="majorHAnsi"/>
          <w:sz w:val="22"/>
          <w:szCs w:val="22"/>
        </w:rPr>
        <w:t>If you have any questions, please feel free to contact your HR Liaison. Thank you for your service to New Mexico State University.</w:t>
      </w:r>
    </w:p>
    <w:p w:rsidR="0003429F" w:rsidRPr="003C530A" w:rsidRDefault="0003429F" w:rsidP="002A2BEE">
      <w:pPr>
        <w:rPr>
          <w:rFonts w:asciiTheme="majorHAnsi" w:hAnsiTheme="majorHAnsi"/>
          <w:sz w:val="22"/>
          <w:szCs w:val="22"/>
        </w:rPr>
      </w:pPr>
    </w:p>
    <w:p w:rsidR="0003429F" w:rsidRPr="003C530A" w:rsidRDefault="0003429F" w:rsidP="0003429F">
      <w:pPr>
        <w:rPr>
          <w:rFonts w:asciiTheme="majorHAnsi" w:hAnsiTheme="majorHAnsi"/>
          <w:sz w:val="22"/>
          <w:szCs w:val="22"/>
        </w:rPr>
      </w:pPr>
      <w:r w:rsidRPr="003C530A">
        <w:rPr>
          <w:rFonts w:asciiTheme="majorHAnsi" w:hAnsiTheme="majorHAnsi"/>
          <w:sz w:val="22"/>
          <w:szCs w:val="22"/>
        </w:rPr>
        <w:t xml:space="preserve">Appeals regarding reclassification decisions </w:t>
      </w:r>
      <w:r w:rsidR="007A734B" w:rsidRPr="003C530A">
        <w:rPr>
          <w:rFonts w:asciiTheme="majorHAnsi" w:hAnsiTheme="majorHAnsi"/>
          <w:sz w:val="22"/>
          <w:szCs w:val="22"/>
        </w:rPr>
        <w:t xml:space="preserve">are </w:t>
      </w:r>
      <w:r w:rsidRPr="003C530A">
        <w:rPr>
          <w:rFonts w:asciiTheme="majorHAnsi" w:hAnsiTheme="majorHAnsi"/>
          <w:sz w:val="22"/>
          <w:szCs w:val="22"/>
        </w:rPr>
        <w:t>pursuant to section 5 of the Exempt Staff Comp</w:t>
      </w:r>
      <w:r w:rsidR="007A734B" w:rsidRPr="003C530A">
        <w:rPr>
          <w:rFonts w:asciiTheme="majorHAnsi" w:hAnsiTheme="majorHAnsi"/>
          <w:sz w:val="22"/>
          <w:szCs w:val="22"/>
        </w:rPr>
        <w:t>ensation</w:t>
      </w:r>
      <w:r w:rsidRPr="003C530A">
        <w:rPr>
          <w:rFonts w:asciiTheme="majorHAnsi" w:hAnsiTheme="majorHAnsi"/>
          <w:sz w:val="22"/>
          <w:szCs w:val="22"/>
        </w:rPr>
        <w:t xml:space="preserve"> Guidelines for exempt staff and section 8.55 of the NMSU Policy Manual for non-exempt staff.  You may visit the Human Resource Services Position Management website</w:t>
      </w:r>
      <w:r w:rsidR="007A734B" w:rsidRPr="003C530A">
        <w:rPr>
          <w:rFonts w:asciiTheme="majorHAnsi" w:hAnsiTheme="majorHAnsi"/>
          <w:sz w:val="22"/>
          <w:szCs w:val="22"/>
        </w:rPr>
        <w:t xml:space="preserve"> at </w:t>
      </w:r>
      <w:hyperlink r:id="rId5" w:history="1">
        <w:r w:rsidR="007A734B" w:rsidRPr="003C530A">
          <w:rPr>
            <w:rStyle w:val="Hyperlink"/>
            <w:rFonts w:asciiTheme="majorHAnsi" w:hAnsiTheme="majorHAnsi"/>
            <w:sz w:val="22"/>
            <w:szCs w:val="22"/>
          </w:rPr>
          <w:t>http://hr.nmsu.edu/employment/position-mgmt/</w:t>
        </w:r>
      </w:hyperlink>
      <w:r w:rsidR="007A734B" w:rsidRPr="003C530A">
        <w:rPr>
          <w:rFonts w:asciiTheme="majorHAnsi" w:hAnsiTheme="majorHAnsi"/>
          <w:sz w:val="22"/>
          <w:szCs w:val="22"/>
        </w:rPr>
        <w:t xml:space="preserve"> </w:t>
      </w:r>
      <w:r w:rsidRPr="003C530A">
        <w:rPr>
          <w:rFonts w:asciiTheme="majorHAnsi" w:hAnsiTheme="majorHAnsi"/>
          <w:sz w:val="22"/>
          <w:szCs w:val="22"/>
        </w:rPr>
        <w:t>for additional information.</w:t>
      </w:r>
    </w:p>
    <w:p w:rsidR="0003429F" w:rsidRPr="003C530A" w:rsidRDefault="0003429F" w:rsidP="002A2BEE">
      <w:pPr>
        <w:rPr>
          <w:rFonts w:asciiTheme="majorHAnsi" w:hAnsiTheme="majorHAnsi"/>
          <w:sz w:val="22"/>
          <w:szCs w:val="22"/>
        </w:rPr>
      </w:pPr>
    </w:p>
    <w:p w:rsidR="0003429F" w:rsidRPr="003C530A" w:rsidRDefault="0003429F" w:rsidP="002A2BEE">
      <w:pPr>
        <w:rPr>
          <w:rFonts w:asciiTheme="majorHAnsi" w:hAnsiTheme="majorHAnsi"/>
          <w:sz w:val="22"/>
          <w:szCs w:val="22"/>
        </w:rPr>
      </w:pPr>
    </w:p>
    <w:p w:rsidR="002A2BEE" w:rsidRPr="003C530A" w:rsidRDefault="002A2BEE" w:rsidP="002A2BEE">
      <w:pPr>
        <w:rPr>
          <w:rFonts w:asciiTheme="majorHAnsi" w:hAnsiTheme="majorHAnsi"/>
          <w:sz w:val="22"/>
          <w:szCs w:val="22"/>
        </w:rPr>
      </w:pPr>
      <w:r w:rsidRPr="003C530A">
        <w:rPr>
          <w:rFonts w:asciiTheme="majorHAnsi" w:hAnsiTheme="majorHAnsi"/>
          <w:sz w:val="22"/>
          <w:szCs w:val="22"/>
        </w:rPr>
        <w:t xml:space="preserve">Sincerely, </w:t>
      </w:r>
    </w:p>
    <w:p w:rsidR="002A2BEE" w:rsidRPr="003C530A" w:rsidRDefault="002A2BEE" w:rsidP="002A2BEE">
      <w:pPr>
        <w:rPr>
          <w:rFonts w:asciiTheme="majorHAnsi" w:hAnsiTheme="majorHAnsi"/>
          <w:sz w:val="22"/>
          <w:szCs w:val="22"/>
        </w:rPr>
      </w:pPr>
    </w:p>
    <w:p w:rsidR="002A2BEE" w:rsidRPr="003C530A" w:rsidRDefault="002A2BEE" w:rsidP="002A2BEE">
      <w:pPr>
        <w:rPr>
          <w:rFonts w:asciiTheme="majorHAnsi" w:hAnsiTheme="majorHAnsi"/>
          <w:sz w:val="22"/>
          <w:szCs w:val="22"/>
        </w:rPr>
      </w:pPr>
    </w:p>
    <w:p w:rsidR="00347155" w:rsidRPr="003C530A" w:rsidRDefault="00347155">
      <w:pPr>
        <w:rPr>
          <w:rFonts w:asciiTheme="majorHAnsi" w:hAnsiTheme="majorHAnsi"/>
        </w:rPr>
      </w:pPr>
    </w:p>
    <w:sectPr w:rsidR="00347155" w:rsidRPr="003C530A" w:rsidSect="0034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EE"/>
    <w:rsid w:val="0003429F"/>
    <w:rsid w:val="000917AF"/>
    <w:rsid w:val="000E3273"/>
    <w:rsid w:val="00110C95"/>
    <w:rsid w:val="002A2BEE"/>
    <w:rsid w:val="00325D79"/>
    <w:rsid w:val="00347155"/>
    <w:rsid w:val="003C530A"/>
    <w:rsid w:val="007766F9"/>
    <w:rsid w:val="007A734B"/>
    <w:rsid w:val="00F17B18"/>
    <w:rsid w:val="00F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.nmsu.edu/employment/position-mgm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anelisah</dc:creator>
  <cp:lastModifiedBy>Amber M Gabaldon</cp:lastModifiedBy>
  <cp:revision>3</cp:revision>
  <dcterms:created xsi:type="dcterms:W3CDTF">2014-07-14T22:06:00Z</dcterms:created>
  <dcterms:modified xsi:type="dcterms:W3CDTF">2014-07-14T22:11:00Z</dcterms:modified>
</cp:coreProperties>
</file>